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3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283"/>
        <w:gridCol w:w="178"/>
        <w:gridCol w:w="100"/>
        <w:gridCol w:w="6"/>
        <w:gridCol w:w="455"/>
        <w:gridCol w:w="656"/>
        <w:gridCol w:w="3115"/>
        <w:gridCol w:w="287"/>
        <w:gridCol w:w="174"/>
        <w:gridCol w:w="104"/>
        <w:gridCol w:w="6"/>
        <w:gridCol w:w="334"/>
        <w:gridCol w:w="121"/>
        <w:gridCol w:w="485"/>
        <w:gridCol w:w="3339"/>
        <w:gridCol w:w="3841"/>
      </w:tblGrid>
      <w:tr w:rsidR="00C16F59" w:rsidRPr="00C16F59" w:rsidTr="00C5750D">
        <w:trPr>
          <w:gridAfter w:val="10"/>
          <w:wAfter w:w="11806" w:type="dxa"/>
        </w:trPr>
        <w:tc>
          <w:tcPr>
            <w:tcW w:w="55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C16F59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en-AU"/>
              </w:rPr>
            </w:pPr>
            <w:r w:rsidRPr="00C16F59">
              <w:rPr>
                <w:rFonts w:ascii="Century Gothic" w:eastAsia="Times New Roman" w:hAnsi="Century Gothic" w:cs="Times New Roman"/>
                <w:b/>
                <w:sz w:val="36"/>
                <w:szCs w:val="36"/>
                <w:lang w:eastAsia="en-AU"/>
              </w:rPr>
              <w:t>Andrew McIlroy</w:t>
            </w:r>
          </w:p>
          <w:p w:rsidR="00C16F59" w:rsidRPr="00C16F59" w:rsidRDefault="00C16F59" w:rsidP="00C16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:rsidR="004D0C12" w:rsidRPr="004D0C12" w:rsidTr="00C5750D">
        <w:trPr>
          <w:gridAfter w:val="2"/>
          <w:wAfter w:w="7180" w:type="dxa"/>
        </w:trPr>
        <w:tc>
          <w:tcPr>
            <w:tcW w:w="55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b/>
                <w:bCs/>
                <w:lang w:eastAsia="en-AU"/>
              </w:rPr>
              <w:t>BIOGRAPHY</w:t>
            </w:r>
          </w:p>
        </w:tc>
        <w:tc>
          <w:tcPr>
            <w:tcW w:w="46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n-AU"/>
              </w:rPr>
            </w:pPr>
          </w:p>
        </w:tc>
      </w:tr>
      <w:tr w:rsidR="004D0C12" w:rsidRPr="004D0C12" w:rsidTr="00C5750D">
        <w:trPr>
          <w:gridAfter w:val="2"/>
          <w:wAfter w:w="7180" w:type="dxa"/>
        </w:trPr>
        <w:tc>
          <w:tcPr>
            <w:tcW w:w="55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  <w:tc>
          <w:tcPr>
            <w:tcW w:w="46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1966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Born Melbourne, Victoria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Lives and works Melbourne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2011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Study Tour, France &amp; Italy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2005-06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Painting &amp; Sculpture, Julian Ashton Art School, Sydney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2001-02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Graduate Diploma, Fine Arts (Painting), Swinburne University, Melbourne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1989-92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5750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Bachelor of Economics, Monash University, Melbourne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1984-87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5750D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Bachelor of Arts, University of Melbourne, Melbourne </w:t>
            </w:r>
          </w:p>
        </w:tc>
      </w:tr>
      <w:tr w:rsidR="004D0C12" w:rsidRPr="004D0C12" w:rsidTr="00C5750D">
        <w:trPr>
          <w:gridAfter w:val="5"/>
          <w:wAfter w:w="8120" w:type="dxa"/>
        </w:trPr>
        <w:tc>
          <w:tcPr>
            <w:tcW w:w="439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</w:tr>
      <w:tr w:rsidR="004D0C12" w:rsidRPr="004D0C12" w:rsidTr="00C5750D">
        <w:trPr>
          <w:gridAfter w:val="3"/>
          <w:wAfter w:w="7665" w:type="dxa"/>
        </w:trPr>
        <w:tc>
          <w:tcPr>
            <w:tcW w:w="48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b/>
                <w:bCs/>
                <w:lang w:eastAsia="en-AU"/>
              </w:rPr>
              <w:t>SOLO EXHIBITIONS</w:t>
            </w:r>
          </w:p>
        </w:tc>
        <w:tc>
          <w:tcPr>
            <w:tcW w:w="479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</w:p>
        </w:tc>
      </w:tr>
      <w:tr w:rsidR="004D0C12" w:rsidRPr="004D0C12" w:rsidTr="00C5750D">
        <w:trPr>
          <w:gridAfter w:val="3"/>
          <w:wAfter w:w="7665" w:type="dxa"/>
        </w:trPr>
        <w:tc>
          <w:tcPr>
            <w:tcW w:w="48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  <w:tc>
          <w:tcPr>
            <w:tcW w:w="4797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2016</w:t>
            </w:r>
          </w:p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2014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South Wind</w:t>
            </w:r>
            <w:r w:rsidRPr="004D0C12"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n-AU"/>
              </w:rPr>
              <w:t>, Nanda\Hobbs Contemporary, Sydney</w:t>
            </w:r>
          </w:p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 xml:space="preserve">Tempest, 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Gould Galleries, Melbourne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2013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Rush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Art Equity Gallery, Sydney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2012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Into the Abyss,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Gould Galleries, Melbourne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2010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New Works,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The Salamanca Collection, Hobart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Against the Tide,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Axia</w:t>
            </w:r>
            <w:proofErr w:type="spellEnd"/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Modern Art, Melbourne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2009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Plunge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Art Equity Gallery, Sydney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2008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Lumiere,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Art Equity Gallery, Sydney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Breaking Light,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Axia</w:t>
            </w:r>
            <w:proofErr w:type="spellEnd"/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Modern Art, Melbourne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2007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Diffusions of Light,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Art Equity Gallery, Sydney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2006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New Works,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Art Equity Gallery, Sydney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2005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Salt, Sydney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2004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Gaia, Melbourne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b/>
                <w:bCs/>
                <w:lang w:eastAsia="en-AU"/>
              </w:rPr>
              <w:t>SELECTED GROUP EXHIBITIONS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n-AU"/>
              </w:rPr>
            </w:pP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5D" w:rsidRDefault="007A785D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2017</w:t>
            </w:r>
          </w:p>
          <w:p w:rsidR="003033B5" w:rsidRDefault="003033B5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2017</w:t>
            </w:r>
          </w:p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2015</w:t>
            </w:r>
          </w:p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2012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85D" w:rsidRPr="007A785D" w:rsidRDefault="007A785D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Summer Group Show</w:t>
            </w:r>
            <w:r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n-AU"/>
              </w:rPr>
              <w:t>, Nanda Hobbs, Sydney</w:t>
            </w:r>
          </w:p>
          <w:p w:rsidR="003033B5" w:rsidRPr="003033B5" w:rsidRDefault="003033B5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n-AU"/>
              </w:rPr>
            </w:pPr>
            <w:r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 xml:space="preserve">Summer Group Show, </w:t>
            </w:r>
            <w:r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n-AU"/>
              </w:rPr>
              <w:t>Metro Gallery, Melbourne</w:t>
            </w:r>
          </w:p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The Weather,</w:t>
            </w:r>
            <w:r w:rsidRPr="004D0C12"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4D0C12"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n-AU"/>
              </w:rPr>
              <w:t>Despard</w:t>
            </w:r>
            <w:proofErr w:type="spellEnd"/>
            <w:r w:rsidRPr="004D0C12">
              <w:rPr>
                <w:rFonts w:ascii="Century Gothic" w:eastAsia="Times New Roman" w:hAnsi="Century Gothic" w:cs="Times New Roman"/>
                <w:iCs/>
                <w:sz w:val="20"/>
                <w:szCs w:val="20"/>
                <w:lang w:eastAsia="en-AU"/>
              </w:rPr>
              <w:t xml:space="preserve"> Gallery, Hobart</w:t>
            </w:r>
          </w:p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 xml:space="preserve">The Director’s Choice, 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Gould Galleries, Melbourne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2008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Kings School Art Prize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Sydney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2007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Group Exhibition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Pivotal Galleries, Melbourne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2006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Group Show,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Art Equity Gallery, Sydney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proofErr w:type="spellStart"/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Landcom</w:t>
            </w:r>
            <w:proofErr w:type="spellEnd"/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 xml:space="preserve"> Art Project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Sydney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Out of the Box,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Pivotal Galleries, Melbourne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Group Exhibition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Pivotal Galleries, Melbourne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2005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Group Exhibition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Pivotal Galleries, Melbourne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Group Show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Pollock Gallery, Melbourne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Melbourne Art Fair, Art Equity, Melbourne </w:t>
            </w:r>
          </w:p>
        </w:tc>
      </w:tr>
      <w:tr w:rsidR="004D0C12" w:rsidRPr="004D0C12" w:rsidTr="00C5750D">
        <w:trPr>
          <w:gridAfter w:val="8"/>
          <w:wAfter w:w="8404" w:type="dxa"/>
          <w:trHeight w:val="84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2004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Director’s Choice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Richard Martin Art, Sydney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Group Show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, Pollock Gallery, Melbourne 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2003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4D0C12">
            <w:pPr>
              <w:spacing w:after="0" w:line="240" w:lineRule="auto"/>
              <w:ind w:firstLine="3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i/>
                <w:iCs/>
                <w:sz w:val="20"/>
                <w:szCs w:val="20"/>
                <w:lang w:eastAsia="en-AU"/>
              </w:rPr>
              <w:t>New Works from Our Artists,</w:t>
            </w: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Windo</w:t>
            </w:r>
            <w:r w:rsidR="00C5750D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ws on Church Gallery, Melbourne</w:t>
            </w:r>
          </w:p>
        </w:tc>
      </w:tr>
      <w:tr w:rsidR="004D0C12" w:rsidRPr="004D0C12" w:rsidTr="00C5750D">
        <w:trPr>
          <w:gridAfter w:val="8"/>
          <w:wAfter w:w="8404" w:type="dxa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</w:tr>
      <w:tr w:rsidR="004D0C12" w:rsidRPr="004D0C12" w:rsidTr="00C5750D">
        <w:trPr>
          <w:gridAfter w:val="6"/>
          <w:wAfter w:w="8126" w:type="dxa"/>
          <w:trHeight w:val="179"/>
        </w:trPr>
        <w:tc>
          <w:tcPr>
            <w:tcW w:w="43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3B5" w:rsidRDefault="003033B5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n-AU"/>
              </w:rPr>
            </w:pPr>
          </w:p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n-AU"/>
              </w:rPr>
            </w:pPr>
            <w:bookmarkStart w:id="0" w:name="_GoBack"/>
            <w:bookmarkEnd w:id="0"/>
            <w:r w:rsidRPr="004D0C12">
              <w:rPr>
                <w:rFonts w:ascii="Century Gothic" w:eastAsia="Times New Roman" w:hAnsi="Century Gothic" w:cs="Times New Roman"/>
                <w:b/>
                <w:bCs/>
                <w:lang w:eastAsia="en-AU"/>
              </w:rPr>
              <w:lastRenderedPageBreak/>
              <w:t>AWARDS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n-AU"/>
              </w:rPr>
            </w:pPr>
          </w:p>
        </w:tc>
      </w:tr>
      <w:tr w:rsidR="004D0C12" w:rsidRPr="004D0C12" w:rsidTr="00C5750D">
        <w:trPr>
          <w:gridAfter w:val="6"/>
          <w:wAfter w:w="8126" w:type="dxa"/>
        </w:trPr>
        <w:tc>
          <w:tcPr>
            <w:tcW w:w="438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  <w:tc>
          <w:tcPr>
            <w:tcW w:w="4797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</w:tr>
      <w:tr w:rsidR="004D0C12" w:rsidRPr="004D0C12" w:rsidTr="00C5750D">
        <w:trPr>
          <w:gridAfter w:val="9"/>
          <w:wAfter w:w="8691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2014</w:t>
            </w:r>
          </w:p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2008 </w:t>
            </w:r>
          </w:p>
        </w:tc>
        <w:tc>
          <w:tcPr>
            <w:tcW w:w="479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5750D">
            <w:pPr>
              <w:spacing w:after="0" w:line="240" w:lineRule="auto"/>
              <w:ind w:left="565" w:hanging="248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Hornsby Art Prize (finalist)</w:t>
            </w:r>
          </w:p>
          <w:p w:rsidR="00C16F59" w:rsidRPr="004D0C12" w:rsidRDefault="00C16F59" w:rsidP="00C5750D">
            <w:pPr>
              <w:spacing w:after="0" w:line="240" w:lineRule="auto"/>
              <w:ind w:left="317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Kings School Art Prize (finalist) </w:t>
            </w:r>
          </w:p>
        </w:tc>
      </w:tr>
      <w:tr w:rsidR="004D0C12" w:rsidRPr="004D0C12" w:rsidTr="00C5750D">
        <w:trPr>
          <w:gridAfter w:val="7"/>
          <w:wAfter w:w="8230" w:type="dxa"/>
        </w:trPr>
        <w:tc>
          <w:tcPr>
            <w:tcW w:w="42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2006 </w:t>
            </w:r>
          </w:p>
        </w:tc>
        <w:tc>
          <w:tcPr>
            <w:tcW w:w="479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5750D">
            <w:pPr>
              <w:spacing w:after="0" w:line="240" w:lineRule="auto"/>
              <w:ind w:left="-428" w:firstLine="28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ANL Maritime Art Prize (finalist) </w:t>
            </w:r>
          </w:p>
        </w:tc>
      </w:tr>
      <w:tr w:rsidR="004D0C12" w:rsidRPr="004D0C12" w:rsidTr="00C5750D">
        <w:trPr>
          <w:gridAfter w:val="7"/>
          <w:wAfter w:w="8230" w:type="dxa"/>
        </w:trPr>
        <w:tc>
          <w:tcPr>
            <w:tcW w:w="42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79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5750D">
            <w:pPr>
              <w:spacing w:after="0" w:line="240" w:lineRule="auto"/>
              <w:ind w:left="-428" w:firstLine="28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North Sydney Art Prize (finalist) </w:t>
            </w:r>
          </w:p>
        </w:tc>
      </w:tr>
      <w:tr w:rsidR="004D0C12" w:rsidRPr="004D0C12" w:rsidTr="00C5750D">
        <w:trPr>
          <w:gridAfter w:val="7"/>
          <w:wAfter w:w="8230" w:type="dxa"/>
        </w:trPr>
        <w:tc>
          <w:tcPr>
            <w:tcW w:w="42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479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5750D">
            <w:pPr>
              <w:spacing w:after="0" w:line="240" w:lineRule="auto"/>
              <w:ind w:left="-428" w:firstLine="284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Selected for </w:t>
            </w:r>
            <w:proofErr w:type="spellStart"/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>Landcom</w:t>
            </w:r>
            <w:proofErr w:type="spellEnd"/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 Art Project </w:t>
            </w:r>
          </w:p>
        </w:tc>
      </w:tr>
      <w:tr w:rsidR="004D0C12" w:rsidRPr="004D0C12" w:rsidTr="00C5750D">
        <w:trPr>
          <w:gridAfter w:val="2"/>
          <w:wAfter w:w="7180" w:type="dxa"/>
        </w:trPr>
        <w:tc>
          <w:tcPr>
            <w:tcW w:w="55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  <w:tc>
          <w:tcPr>
            <w:tcW w:w="46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</w:tr>
      <w:tr w:rsidR="004D0C12" w:rsidRPr="004D0C12" w:rsidTr="00C5750D">
        <w:trPr>
          <w:gridAfter w:val="2"/>
          <w:wAfter w:w="7180" w:type="dxa"/>
        </w:trPr>
        <w:tc>
          <w:tcPr>
            <w:tcW w:w="55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b/>
                <w:bCs/>
                <w:lang w:eastAsia="en-AU"/>
              </w:rPr>
              <w:t>BIBLIOGRAPHY</w:t>
            </w:r>
          </w:p>
        </w:tc>
        <w:tc>
          <w:tcPr>
            <w:tcW w:w="46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en-AU"/>
              </w:rPr>
            </w:pPr>
          </w:p>
        </w:tc>
      </w:tr>
      <w:tr w:rsidR="004D0C12" w:rsidRPr="004D0C12" w:rsidTr="00C5750D">
        <w:trPr>
          <w:gridAfter w:val="2"/>
          <w:wAfter w:w="7180" w:type="dxa"/>
        </w:trPr>
        <w:tc>
          <w:tcPr>
            <w:tcW w:w="55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  <w:tc>
          <w:tcPr>
            <w:tcW w:w="46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4D0C12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16"/>
                <w:szCs w:val="16"/>
                <w:lang w:eastAsia="en-AU"/>
              </w:rPr>
              <w:t xml:space="preserve">  </w:t>
            </w:r>
          </w:p>
        </w:tc>
      </w:tr>
      <w:tr w:rsidR="004D0C12" w:rsidRPr="004D0C12" w:rsidTr="00C5750D">
        <w:tc>
          <w:tcPr>
            <w:tcW w:w="9526" w:type="dxa"/>
            <w:gridSpan w:val="1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96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4"/>
            </w:tblGrid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>The Store by Fairfax, 2016</w:t>
                  </w:r>
                </w:p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>Swinstead</w:t>
                  </w:r>
                  <w:proofErr w:type="spellEnd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, Gene. </w:t>
                  </w:r>
                  <w:r w:rsidR="00C5750D">
                    <w:rPr>
                      <w:rFonts w:ascii="Century Gothic" w:eastAsia="Times New Roman" w:hAnsi="Century Gothic" w:cs="Times New Roman"/>
                      <w:i/>
                      <w:iCs/>
                      <w:sz w:val="20"/>
                      <w:szCs w:val="20"/>
                      <w:lang w:eastAsia="en-AU"/>
                    </w:rPr>
                    <w:t>Underwater D</w:t>
                  </w:r>
                  <w:r w:rsidRPr="004D0C12">
                    <w:rPr>
                      <w:rFonts w:ascii="Century Gothic" w:eastAsia="Times New Roman" w:hAnsi="Century Gothic" w:cs="Times New Roman"/>
                      <w:i/>
                      <w:iCs/>
                      <w:sz w:val="20"/>
                      <w:szCs w:val="20"/>
                      <w:lang w:eastAsia="en-AU"/>
                    </w:rPr>
                    <w:t>reaming,</w:t>
                  </w: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hyperlink r:id="rId4" w:history="1">
                    <w:r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Melbourne Leader, 15 February 2010</w:t>
                    </w:r>
                  </w:hyperlink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>Swinstead</w:t>
                  </w:r>
                  <w:proofErr w:type="spellEnd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, Gene. </w:t>
                  </w:r>
                  <w:r w:rsidRPr="004D0C12">
                    <w:rPr>
                      <w:rFonts w:ascii="Century Gothic" w:eastAsia="Times New Roman" w:hAnsi="Century Gothic" w:cs="Times New Roman"/>
                      <w:i/>
                      <w:iCs/>
                      <w:sz w:val="20"/>
                      <w:szCs w:val="20"/>
                      <w:lang w:eastAsia="en-AU"/>
                    </w:rPr>
                    <w:t>Plunging in Tumult</w:t>
                  </w: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5" w:history="1">
                    <w:proofErr w:type="spellStart"/>
                    <w:r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Stonnington</w:t>
                    </w:r>
                    <w:proofErr w:type="spellEnd"/>
                    <w:r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 xml:space="preserve"> Leader, 15 February 2010</w:t>
                    </w:r>
                  </w:hyperlink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3033B5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hyperlink r:id="rId6" w:history="1">
                    <w:proofErr w:type="spellStart"/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ArtsHub</w:t>
                    </w:r>
                    <w:proofErr w:type="spellEnd"/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 xml:space="preserve">, 17 February 2010 </w:t>
                    </w:r>
                  </w:hyperlink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SBS radio interview, Melbourne, February 2010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>Sorenson</w:t>
                  </w:r>
                  <w:proofErr w:type="gramStart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>,Rosemary</w:t>
                  </w:r>
                  <w:proofErr w:type="spellEnd"/>
                  <w:proofErr w:type="gramEnd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. </w:t>
                  </w:r>
                  <w:r w:rsidRPr="004D0C12">
                    <w:rPr>
                      <w:rFonts w:ascii="Century Gothic" w:eastAsia="Times New Roman" w:hAnsi="Century Gothic" w:cs="Times New Roman"/>
                      <w:i/>
                      <w:iCs/>
                      <w:sz w:val="20"/>
                      <w:szCs w:val="20"/>
                      <w:lang w:eastAsia="en-AU"/>
                    </w:rPr>
                    <w:t>Andrew Ford’s Novel Inspiration</w:t>
                  </w: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, </w:t>
                  </w:r>
                  <w:hyperlink r:id="rId7" w:history="1">
                    <w:r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The Australian, 8 February 2010</w:t>
                    </w:r>
                  </w:hyperlink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Art Insight, Sydney August 2011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>Colahan</w:t>
                  </w:r>
                  <w:proofErr w:type="spellEnd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, Brenda. </w:t>
                  </w:r>
                  <w:r w:rsidRPr="004D0C12">
                    <w:rPr>
                      <w:rFonts w:ascii="Century Gothic" w:eastAsia="Times New Roman" w:hAnsi="Century Gothic" w:cs="Times New Roman"/>
                      <w:i/>
                      <w:iCs/>
                      <w:sz w:val="20"/>
                      <w:szCs w:val="20"/>
                      <w:lang w:eastAsia="en-AU"/>
                    </w:rPr>
                    <w:t>Against the Tide,</w:t>
                  </w: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Catalogue Essay, February 2010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>Colahan</w:t>
                  </w:r>
                  <w:proofErr w:type="spellEnd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, Brenda. </w:t>
                  </w:r>
                  <w:hyperlink r:id="rId8" w:history="1">
                    <w:r w:rsidRPr="004D0C12">
                      <w:rPr>
                        <w:rFonts w:ascii="Century Gothic" w:eastAsia="Times New Roman" w:hAnsi="Century Gothic" w:cs="Times New Roman"/>
                        <w:i/>
                        <w:iCs/>
                        <w:sz w:val="20"/>
                        <w:szCs w:val="20"/>
                        <w:lang w:eastAsia="en-AU"/>
                      </w:rPr>
                      <w:t>Plunge</w:t>
                    </w:r>
                    <w:r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, Exhibition Essay, Art Equity, 2009</w:t>
                    </w:r>
                  </w:hyperlink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3033B5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hyperlink r:id="rId9" w:history="1"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Art Insight, Sydney, July 2009</w:t>
                    </w:r>
                  </w:hyperlink>
                  <w:r w:rsidR="004D0C12"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Crawford, Kate. </w:t>
                  </w:r>
                  <w:r w:rsidRPr="004D0C12">
                    <w:rPr>
                      <w:rFonts w:ascii="Century Gothic" w:eastAsia="Times New Roman" w:hAnsi="Century Gothic" w:cs="Times New Roman"/>
                      <w:i/>
                      <w:iCs/>
                      <w:sz w:val="20"/>
                      <w:szCs w:val="20"/>
                      <w:lang w:eastAsia="en-AU"/>
                    </w:rPr>
                    <w:t>Uniquely McIlroy</w:t>
                  </w: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, Mosman Daily, August 2009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3033B5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hyperlink r:id="rId10" w:history="1"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Art Insight, Sydney, February 2009</w:t>
                    </w:r>
                  </w:hyperlink>
                  <w:r w:rsidR="004D0C12"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3033B5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hyperlink r:id="rId11" w:history="1"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Australian Art Collector, February 2009</w:t>
                    </w:r>
                  </w:hyperlink>
                  <w:r w:rsidR="004D0C12"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3033B5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hyperlink r:id="rId12" w:history="1"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Australian Art Collector, January 2009</w:t>
                    </w:r>
                  </w:hyperlink>
                  <w:r w:rsidR="004D0C12"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3033B5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hyperlink r:id="rId13" w:history="1"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Art Insight, Sydney, September 2008</w:t>
                    </w:r>
                  </w:hyperlink>
                  <w:r w:rsidR="004D0C12"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>Lumby</w:t>
                  </w:r>
                  <w:proofErr w:type="spellEnd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, Carrie. </w:t>
                  </w:r>
                  <w:r w:rsidRPr="004D0C12">
                    <w:rPr>
                      <w:rFonts w:ascii="Century Gothic" w:eastAsia="Times New Roman" w:hAnsi="Century Gothic" w:cs="Times New Roman"/>
                      <w:i/>
                      <w:iCs/>
                      <w:sz w:val="20"/>
                      <w:szCs w:val="20"/>
                      <w:lang w:eastAsia="en-AU"/>
                    </w:rPr>
                    <w:t>Lumière,</w:t>
                  </w: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hyperlink r:id="rId14" w:history="1">
                    <w:r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 xml:space="preserve">Exhibition Essay, Sydney 2009 </w:t>
                    </w:r>
                  </w:hyperlink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 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3033B5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hyperlink r:id="rId15" w:history="1"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Art Insight, Sydney, August 2008</w:t>
                    </w:r>
                  </w:hyperlink>
                  <w:r w:rsidR="004D0C12"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>Sheridan, Ainsley,</w:t>
                  </w: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hyperlink r:id="rId16" w:history="1">
                    <w:r w:rsidRPr="004D0C12">
                      <w:rPr>
                        <w:rFonts w:ascii="Century Gothic" w:eastAsia="Times New Roman" w:hAnsi="Century Gothic" w:cs="Times New Roman"/>
                        <w:i/>
                        <w:iCs/>
                        <w:sz w:val="20"/>
                        <w:szCs w:val="20"/>
                        <w:lang w:eastAsia="en-AU"/>
                      </w:rPr>
                      <w:t>Artist's head in the clouds</w:t>
                    </w:r>
                  </w:hyperlink>
                  <w:r w:rsidRPr="004D0C12">
                    <w:rPr>
                      <w:rFonts w:ascii="Century Gothic" w:eastAsia="Times New Roman" w:hAnsi="Century Gothic" w:cs="Times New Roman"/>
                      <w:i/>
                      <w:iCs/>
                      <w:sz w:val="20"/>
                      <w:szCs w:val="20"/>
                      <w:lang w:eastAsia="en-AU"/>
                    </w:rPr>
                    <w:t>,</w:t>
                  </w: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proofErr w:type="spellStart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>Stonnington</w:t>
                  </w:r>
                  <w:proofErr w:type="spellEnd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Leader, September 2009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>Colahan</w:t>
                  </w:r>
                  <w:proofErr w:type="spellEnd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, Brenda. </w:t>
                  </w:r>
                  <w:hyperlink r:id="rId17" w:history="1">
                    <w:r w:rsidRPr="004D0C12">
                      <w:rPr>
                        <w:rFonts w:ascii="Century Gothic" w:eastAsia="Times New Roman" w:hAnsi="Century Gothic" w:cs="Times New Roman"/>
                        <w:i/>
                        <w:iCs/>
                        <w:sz w:val="20"/>
                        <w:szCs w:val="20"/>
                        <w:lang w:eastAsia="en-AU"/>
                      </w:rPr>
                      <w:t>Breaking Light</w:t>
                    </w:r>
                    <w:r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, Catalogue Essay, Art Equity, Sydney 2008</w:t>
                    </w:r>
                  </w:hyperlink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3033B5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hyperlink r:id="rId18" w:history="1"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Australian Art Collector, June 2008</w:t>
                    </w:r>
                  </w:hyperlink>
                  <w:r w:rsidR="004D0C12"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>Lumby</w:t>
                  </w:r>
                  <w:proofErr w:type="spellEnd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, Carrie. </w:t>
                  </w:r>
                  <w:hyperlink r:id="rId19" w:history="1">
                    <w:r w:rsidRPr="004D0C12">
                      <w:rPr>
                        <w:rFonts w:ascii="Century Gothic" w:eastAsia="Times New Roman" w:hAnsi="Century Gothic" w:cs="Times New Roman"/>
                        <w:i/>
                        <w:iCs/>
                        <w:sz w:val="20"/>
                        <w:szCs w:val="20"/>
                        <w:lang w:eastAsia="en-AU"/>
                      </w:rPr>
                      <w:t>Diffusions of Light</w:t>
                    </w:r>
                    <w:r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 xml:space="preserve">, </w:t>
                    </w:r>
                  </w:hyperlink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Exhibition Essay, Sydney 2007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3033B5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hyperlink r:id="rId20" w:history="1"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Australian Art Collector</w:t>
                    </w:r>
                  </w:hyperlink>
                  <w:r w:rsidR="004D0C12"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, June 2007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3033B5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hyperlink r:id="rId21" w:history="1"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Art Insight, Sydney, June 2007</w:t>
                    </w:r>
                  </w:hyperlink>
                  <w:r w:rsidR="004D0C12"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i/>
                      <w:iCs/>
                      <w:sz w:val="20"/>
                      <w:szCs w:val="20"/>
                      <w:lang w:eastAsia="en-AU"/>
                    </w:rPr>
                  </w:pP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Betteridge, Ashlee. </w:t>
                  </w:r>
                  <w:r w:rsidRPr="004D0C12">
                    <w:rPr>
                      <w:rFonts w:ascii="Century Gothic" w:eastAsia="Times New Roman" w:hAnsi="Century Gothic" w:cs="Times New Roman"/>
                      <w:i/>
                      <w:iCs/>
                      <w:sz w:val="20"/>
                      <w:szCs w:val="20"/>
                      <w:lang w:eastAsia="en-AU"/>
                    </w:rPr>
                    <w:t xml:space="preserve">Struggle Street fast becoming a distant memory for sought after </w:t>
                  </w:r>
                </w:p>
                <w:p w:rsidR="004D0C12" w:rsidRPr="004D0C12" w:rsidRDefault="004D0C12" w:rsidP="004D0C12">
                  <w:pPr>
                    <w:spacing w:after="0" w:line="240" w:lineRule="auto"/>
                    <w:ind w:left="-108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r w:rsidRPr="004D0C12">
                    <w:rPr>
                      <w:rFonts w:ascii="Century Gothic" w:eastAsia="Times New Roman" w:hAnsi="Century Gothic" w:cs="Times New Roman"/>
                      <w:i/>
                      <w:iCs/>
                      <w:sz w:val="20"/>
                      <w:szCs w:val="20"/>
                      <w:lang w:eastAsia="en-AU"/>
                    </w:rPr>
                    <w:t>Balmain artist,</w:t>
                  </w: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  <w:hyperlink r:id="rId22" w:history="1">
                    <w:r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Village Voice, Sydney 2007</w:t>
                    </w:r>
                  </w:hyperlink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3033B5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hyperlink r:id="rId23" w:history="1"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Art Insight, Sydney May 2007</w:t>
                    </w:r>
                  </w:hyperlink>
                  <w:r w:rsidR="004D0C12"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3033B5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hyperlink r:id="rId24" w:history="1"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Art Insight, Sydney October 2006</w:t>
                    </w:r>
                  </w:hyperlink>
                  <w:r w:rsidR="004D0C12"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3033B5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hyperlink r:id="rId25" w:history="1"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Art Insight, Sydney September 2006</w:t>
                    </w:r>
                  </w:hyperlink>
                  <w:r w:rsidR="004D0C12"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3033B5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hyperlink r:id="rId26" w:history="1"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 xml:space="preserve">Art Insight, Sydney August 2006 </w:t>
                    </w:r>
                  </w:hyperlink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3033B5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hyperlink r:id="rId27" w:history="1"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 xml:space="preserve">Art Insight, Sydney May 2006 </w:t>
                    </w:r>
                  </w:hyperlink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>Lumby</w:t>
                  </w:r>
                  <w:proofErr w:type="spellEnd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, Carrie. </w:t>
                  </w:r>
                  <w:hyperlink r:id="rId28" w:history="1">
                    <w:r w:rsidRPr="004D0C12">
                      <w:rPr>
                        <w:rFonts w:ascii="Century Gothic" w:eastAsia="Times New Roman" w:hAnsi="Century Gothic" w:cs="Times New Roman"/>
                        <w:i/>
                        <w:iCs/>
                        <w:sz w:val="20"/>
                        <w:szCs w:val="20"/>
                        <w:lang w:eastAsia="en-AU"/>
                      </w:rPr>
                      <w:t>Artist Profile</w:t>
                    </w:r>
                    <w:r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, Sydney 2005</w:t>
                    </w:r>
                  </w:hyperlink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3033B5" w:rsidP="00006E56">
                  <w:pPr>
                    <w:spacing w:after="120" w:line="240" w:lineRule="auto"/>
                    <w:ind w:left="-108" w:right="-703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hyperlink r:id="rId29" w:history="1">
                    <w:r w:rsidR="004D0C12" w:rsidRPr="004D0C12">
                      <w:rPr>
                        <w:rFonts w:ascii="Century Gothic" w:eastAsia="Times New Roman" w:hAnsi="Century Gothic" w:cs="Times New Roman"/>
                        <w:i/>
                        <w:iCs/>
                        <w:sz w:val="20"/>
                        <w:szCs w:val="20"/>
                        <w:lang w:eastAsia="en-AU"/>
                      </w:rPr>
                      <w:t>Andrew McIlroy at Little Bay</w:t>
                    </w:r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 xml:space="preserve">, </w:t>
                    </w:r>
                    <w:proofErr w:type="spellStart"/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>Landcom</w:t>
                    </w:r>
                    <w:proofErr w:type="spellEnd"/>
                    <w:r w:rsidR="004D0C12" w:rsidRPr="004D0C12">
                      <w:rPr>
                        <w:rFonts w:ascii="Century Gothic" w:eastAsia="Times New Roman" w:hAnsi="Century Gothic" w:cs="Times New Roman"/>
                        <w:sz w:val="20"/>
                        <w:szCs w:val="20"/>
                        <w:lang w:eastAsia="en-AU"/>
                      </w:rPr>
                      <w:t xml:space="preserve"> publication</w:t>
                    </w:r>
                  </w:hyperlink>
                  <w:r w:rsidR="004D0C12"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, Sydney 2005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006E56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4"/>
                      <w:szCs w:val="24"/>
                      <w:lang w:eastAsia="en-AU"/>
                    </w:rPr>
                  </w:pPr>
                  <w:r w:rsidRPr="004D0C12">
                    <w:rPr>
                      <w:rFonts w:ascii="Century Gothic" w:eastAsia="Times New Roman" w:hAnsi="Century Gothic" w:cs="Times New Roman"/>
                      <w:sz w:val="16"/>
                      <w:szCs w:val="16"/>
                      <w:lang w:eastAsia="en-AU"/>
                    </w:rPr>
                    <w:t xml:space="preserve">  </w:t>
                  </w:r>
                </w:p>
              </w:tc>
            </w:tr>
            <w:tr w:rsidR="00C925EF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925EF" w:rsidRPr="00006E56" w:rsidRDefault="00C925EF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/>
                      <w:bCs/>
                      <w:lang w:eastAsia="en-AU"/>
                    </w:rPr>
                    <w:t>ONLINE ARTICLES</w:t>
                  </w:r>
                </w:p>
                <w:p w:rsidR="00C925EF" w:rsidRPr="00C5750D" w:rsidRDefault="00C925EF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/>
                      <w:bCs/>
                      <w:sz w:val="16"/>
                      <w:szCs w:val="16"/>
                      <w:lang w:eastAsia="en-AU"/>
                    </w:rPr>
                  </w:pPr>
                </w:p>
                <w:p w:rsidR="00C925EF" w:rsidRPr="00C925EF" w:rsidRDefault="00C925EF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C925EF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“I believe in deeply ordered chaos”, Francis Bacon: The artist’s dark </w:t>
                  </w:r>
                </w:p>
                <w:p w:rsidR="00C925EF" w:rsidRDefault="00C925EF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C925EF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pursuit of reason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March 2018</w:t>
                  </w:r>
                </w:p>
                <w:p w:rsidR="00790403" w:rsidRDefault="00C925EF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C925EF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Lack of mainstream recognition prompts identity crisis: Subversive graffiti </w:t>
                  </w:r>
                </w:p>
                <w:p w:rsidR="00C925EF" w:rsidRDefault="00C925EF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C925EF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culture holding back its ‘street art’ prodigy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Feb 2018</w:t>
                  </w:r>
                </w:p>
                <w:p w:rsidR="00790403" w:rsidRPr="00392AEC" w:rsidRDefault="00C5750D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Manchester Art Gallery courts controversy with the removal of famous </w:t>
                  </w:r>
                </w:p>
                <w:p w:rsidR="00790403" w:rsidRDefault="00C5750D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pre-Raphaelite painting: As artists fall from grace, must their art be condemned as well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, </w:t>
                  </w:r>
                </w:p>
                <w:p w:rsidR="00C5750D" w:rsidRDefault="00C5750D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Feb 2018</w:t>
                  </w:r>
                </w:p>
                <w:p w:rsidR="00790403" w:rsidRPr="00392AEC" w:rsidRDefault="00C5750D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Experimental arts ‘outside our cities’ gain ground: Non-permanent funding </w:t>
                  </w:r>
                </w:p>
                <w:p w:rsidR="00C5750D" w:rsidRDefault="00C5750D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may give the arts a more secure and creative future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Feb 2018</w:t>
                  </w:r>
                </w:p>
                <w:p w:rsidR="00C5750D" w:rsidRDefault="00C5750D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Sydney’s summer group art shows carry risks, some worth taking: A review of Nanda\Hobbs Contemporary’s 2017 Summer Exhibition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Jan 2018</w:t>
                  </w:r>
                </w:p>
                <w:p w:rsidR="00790403" w:rsidRPr="00392AEC" w:rsidRDefault="00C5750D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An artist’s present-day view of the ‘History Wars’: Middle ground not the </w:t>
                  </w:r>
                </w:p>
                <w:p w:rsidR="00C5750D" w:rsidRDefault="00C5750D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lastRenderedPageBreak/>
                    <w:t>answer to Australia Day race tensions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Jan 2018</w:t>
                  </w:r>
                </w:p>
                <w:p w:rsidR="00C5750D" w:rsidRDefault="00C5750D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Melbourne Art Fair reignites tensions ahead of 2018 launch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Jan 2018</w:t>
                  </w:r>
                </w:p>
                <w:p w:rsidR="00C5750D" w:rsidRDefault="00C5750D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Andrew McIlroy,</w:t>
                  </w: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 </w:t>
                  </w:r>
                  <w:r w:rsidR="00A02323"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Hollywood elite’s push for new social order lacks moral authority of past movements</w:t>
                  </w:r>
                  <w:r w:rsidR="00A02323"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Jan 2018</w:t>
                  </w:r>
                </w:p>
                <w:p w:rsidR="00790403" w:rsidRPr="00392AEC" w:rsidRDefault="00A02323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‘Transformer’: Provocateur Gareth </w:t>
                  </w:r>
                  <w:proofErr w:type="spellStart"/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Sansom</w:t>
                  </w:r>
                  <w:proofErr w:type="spellEnd"/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 and his 2017-18 NGV </w:t>
                  </w:r>
                </w:p>
                <w:p w:rsidR="00A02323" w:rsidRDefault="00A02323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Retrospective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Jan 2018</w:t>
                  </w:r>
                </w:p>
                <w:p w:rsidR="00790403" w:rsidRPr="00392AEC" w:rsidRDefault="00A02323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NGV Triennial triumph ironically exposes public galleries’ failure to grasp </w:t>
                  </w:r>
                </w:p>
                <w:p w:rsidR="00A02323" w:rsidRDefault="00A02323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how art should function in a changing world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Jan 2018</w:t>
                  </w:r>
                </w:p>
                <w:p w:rsidR="00790403" w:rsidRPr="00392AEC" w:rsidRDefault="00A02323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From Sydney to Genoa – Lucky flea market finds, advanced technology </w:t>
                  </w:r>
                </w:p>
                <w:p w:rsidR="00A02323" w:rsidRDefault="00A02323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and new research unearth sensational lost paintings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December 2017</w:t>
                  </w:r>
                </w:p>
                <w:p w:rsidR="00A02323" w:rsidRDefault="00A02323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NYC Metropolitan Museum refusal to remove painting that petition says ‘sexualises’ girl evokes 2008 Bill Henson controversy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Dec 2017</w:t>
                  </w:r>
                </w:p>
                <w:p w:rsidR="00A02323" w:rsidRDefault="00A02323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392AEC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Camille Claudel: More than Rodin’s muse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Dec 2017</w:t>
                  </w:r>
                </w:p>
                <w:p w:rsidR="00A02323" w:rsidRDefault="00A02323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For better or worse: The potency of artist rivalry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Dec 2017</w:t>
                  </w:r>
                </w:p>
                <w:p w:rsidR="00790403" w:rsidRPr="00790403" w:rsidRDefault="00A02323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Being true has its price: NGV Wilson Security protestors inadvertently put </w:t>
                  </w:r>
                </w:p>
                <w:p w:rsidR="00A02323" w:rsidRDefault="00A02323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funding of ‘leftist’ art to the test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Nov 2017</w:t>
                  </w:r>
                </w:p>
                <w:p w:rsidR="00A02323" w:rsidRPr="00790403" w:rsidRDefault="00A02323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Archibald Prize: Pointing to a difference between male and female </w:t>
                  </w:r>
                </w:p>
                <w:p w:rsidR="00C5750D" w:rsidRDefault="00A02323" w:rsidP="00A02323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portraitists sets back feminism in the arts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Nov 2017</w:t>
                  </w:r>
                </w:p>
                <w:p w:rsidR="00790403" w:rsidRPr="00790403" w:rsidRDefault="00A02323" w:rsidP="00A02323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Artists, copycats and other villains: The pursuit of authenticity in </w:t>
                  </w:r>
                </w:p>
                <w:p w:rsidR="00A02323" w:rsidRDefault="00A02323" w:rsidP="00A02323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contemporary art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Nov 2017</w:t>
                  </w:r>
                </w:p>
                <w:p w:rsidR="00A02323" w:rsidRDefault="00A02323" w:rsidP="00A02323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Australian War Memorial breaks new ground to honour war art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Nov 2017</w:t>
                  </w:r>
                </w:p>
                <w:p w:rsidR="00790403" w:rsidRPr="00790403" w:rsidRDefault="00A02323" w:rsidP="00A02323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Selling art and managing expectations: Artists, galleries and the truth </w:t>
                  </w:r>
                </w:p>
                <w:p w:rsidR="00A02323" w:rsidRDefault="00A02323" w:rsidP="00A02323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behind the ‘Paradox of Choice’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Nov 2017</w:t>
                  </w:r>
                </w:p>
                <w:p w:rsidR="00A02323" w:rsidRDefault="00A02323" w:rsidP="00A02323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Melbourne’s ‘Not Fair’ Art Fair </w:t>
                  </w:r>
                  <w:r w:rsidR="00B81E17"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2017 – An exercise in artist branding or the beginnings of a bold, new art movement,</w:t>
                  </w:r>
                  <w:r w:rsidR="00B81E17"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 Nov 2017</w:t>
                  </w:r>
                </w:p>
                <w:p w:rsidR="00B81E17" w:rsidRDefault="00B81E17" w:rsidP="00A02323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“No-one was expecting a forgery as brazen as this”: New book on </w:t>
                  </w:r>
                  <w:proofErr w:type="spellStart"/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Whiteley</w:t>
                  </w:r>
                  <w:proofErr w:type="spellEnd"/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 forgery scandal ignites debate on how the law lets down the Art World.  Can a fragile public confidence be rebuilt?,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 Nov 2017</w:t>
                  </w:r>
                </w:p>
                <w:p w:rsidR="00B81E17" w:rsidRDefault="00B81E17" w:rsidP="00A02323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The enduring place of the artist’s muse behind ‘Great Art’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Nov 2017</w:t>
                  </w:r>
                </w:p>
                <w:p w:rsidR="00790403" w:rsidRPr="00790403" w:rsidRDefault="00B81E17" w:rsidP="00A02323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 xml:space="preserve">‘Keeping Up Appearances’ masks financial strain – Art galleries forced to </w:t>
                  </w:r>
                </w:p>
                <w:p w:rsidR="00B81E17" w:rsidRDefault="00B81E17" w:rsidP="00A02323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rethink their future, again,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 Oct 2017</w:t>
                  </w:r>
                </w:p>
                <w:p w:rsidR="00B81E17" w:rsidRDefault="00B81E17" w:rsidP="00A02323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</w:pP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 xml:space="preserve">Andrew McIlroy, </w:t>
                  </w:r>
                  <w:proofErr w:type="spellStart"/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Whiteshirts</w:t>
                  </w:r>
                  <w:proofErr w:type="spellEnd"/>
                  <w:r w:rsidRPr="00790403">
                    <w:rPr>
                      <w:rFonts w:ascii="Century Gothic" w:eastAsia="Times New Roman" w:hAnsi="Century Gothic" w:cs="Times New Roman"/>
                      <w:bCs/>
                      <w:i/>
                      <w:sz w:val="20"/>
                      <w:szCs w:val="20"/>
                      <w:lang w:eastAsia="en-AU"/>
                    </w:rPr>
                    <w:t>, postmodernists and their takeover of the AGNSW</w:t>
                  </w:r>
                  <w:r>
                    <w:rPr>
                      <w:rFonts w:ascii="Century Gothic" w:eastAsia="Times New Roman" w:hAnsi="Century Gothic" w:cs="Times New Roman"/>
                      <w:bCs/>
                      <w:sz w:val="20"/>
                      <w:szCs w:val="20"/>
                      <w:lang w:eastAsia="en-AU"/>
                    </w:rPr>
                    <w:t>, Oct 2017</w:t>
                  </w:r>
                </w:p>
                <w:p w:rsidR="00C925EF" w:rsidRPr="004D0C12" w:rsidRDefault="00C925EF" w:rsidP="00006E56">
                  <w:pPr>
                    <w:spacing w:after="0" w:line="240" w:lineRule="auto"/>
                    <w:ind w:right="-704"/>
                    <w:rPr>
                      <w:rFonts w:ascii="Century Gothic" w:eastAsia="Times New Roman" w:hAnsi="Century Gothic" w:cs="Times New Roman"/>
                      <w:b/>
                      <w:bCs/>
                      <w:lang w:eastAsia="en-AU"/>
                    </w:rPr>
                  </w:pP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lang w:eastAsia="en-AU"/>
                    </w:rPr>
                  </w:pPr>
                  <w:r w:rsidRPr="004D0C12">
                    <w:rPr>
                      <w:rFonts w:ascii="Century Gothic" w:eastAsia="Times New Roman" w:hAnsi="Century Gothic" w:cs="Times New Roman"/>
                      <w:b/>
                      <w:bCs/>
                      <w:lang w:eastAsia="en-AU"/>
                    </w:rPr>
                    <w:lastRenderedPageBreak/>
                    <w:t>COLLECTIONS</w:t>
                  </w:r>
                  <w:r w:rsidRPr="004D0C12">
                    <w:rPr>
                      <w:rFonts w:ascii="Century Gothic" w:eastAsia="Times New Roman" w:hAnsi="Century Gothic" w:cs="Times New Roman"/>
                      <w:lang w:eastAsia="en-AU"/>
                    </w:rPr>
                    <w:t xml:space="preserve">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16"/>
                      <w:szCs w:val="16"/>
                      <w:lang w:eastAsia="en-AU"/>
                    </w:rPr>
                  </w:pPr>
                  <w:r w:rsidRPr="004D0C12">
                    <w:rPr>
                      <w:rFonts w:ascii="Century Gothic" w:eastAsia="Times New Roman" w:hAnsi="Century Gothic" w:cs="Times New Roman"/>
                      <w:sz w:val="16"/>
                      <w:szCs w:val="16"/>
                      <w:lang w:eastAsia="en-AU"/>
                    </w:rPr>
                    <w:t xml:space="preserve"> 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Cisco Systems Australia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Horwath Australia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proofErr w:type="spellStart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>Landcom</w:t>
                  </w:r>
                  <w:proofErr w:type="spellEnd"/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 Australia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Prince of Wales Hospital Foundation, Sydney </w:t>
                  </w: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4D0C12" w:rsidRPr="004D0C12" w:rsidTr="004D0C12">
              <w:tc>
                <w:tcPr>
                  <w:tcW w:w="896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0C12" w:rsidRPr="004D0C12" w:rsidRDefault="004D0C12" w:rsidP="004D0C12">
                  <w:pPr>
                    <w:spacing w:after="0" w:line="240" w:lineRule="auto"/>
                    <w:ind w:left="-108" w:right="-704"/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</w:pPr>
                  <w:r w:rsidRPr="004D0C12">
                    <w:rPr>
                      <w:rFonts w:ascii="Century Gothic" w:eastAsia="Times New Roman" w:hAnsi="Century Gothic" w:cs="Times New Roman"/>
                      <w:sz w:val="20"/>
                      <w:szCs w:val="20"/>
                      <w:lang w:eastAsia="en-AU"/>
                    </w:rPr>
                    <w:t xml:space="preserve">Corporate and private collections throughout Australia </w:t>
                  </w:r>
                </w:p>
              </w:tc>
            </w:tr>
          </w:tbl>
          <w:p w:rsidR="004D0C12" w:rsidRPr="004D0C12" w:rsidRDefault="004D0C12" w:rsidP="004D0C12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  <w:p w:rsidR="004D0C12" w:rsidRPr="004D0C12" w:rsidRDefault="004D0C12" w:rsidP="004D0C12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  <w:r w:rsidRPr="004D0C12"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  <w:t xml:space="preserve">  </w:t>
            </w:r>
          </w:p>
        </w:tc>
        <w:tc>
          <w:tcPr>
            <w:tcW w:w="3945" w:type="dxa"/>
            <w:gridSpan w:val="3"/>
            <w:vMerge w:val="restart"/>
          </w:tcPr>
          <w:p w:rsidR="004D0C12" w:rsidRPr="004D0C12" w:rsidRDefault="004D0C12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12" w:rsidRPr="004D0C12" w:rsidRDefault="004D0C12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n-AU"/>
              </w:rPr>
            </w:pPr>
          </w:p>
        </w:tc>
      </w:tr>
      <w:tr w:rsidR="004D0C12" w:rsidRPr="00C16F59" w:rsidTr="00C5750D">
        <w:tc>
          <w:tcPr>
            <w:tcW w:w="9526" w:type="dxa"/>
            <w:gridSpan w:val="13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C12" w:rsidRPr="00C16F59" w:rsidRDefault="004D0C12" w:rsidP="004D0C12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</w:pPr>
          </w:p>
        </w:tc>
        <w:tc>
          <w:tcPr>
            <w:tcW w:w="3945" w:type="dxa"/>
            <w:gridSpan w:val="3"/>
            <w:vMerge/>
          </w:tcPr>
          <w:p w:rsidR="004D0C12" w:rsidRPr="00C16F59" w:rsidRDefault="004D0C12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</w:pPr>
          </w:p>
        </w:tc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0C12" w:rsidRPr="00C16F59" w:rsidRDefault="004D0C12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</w:pPr>
          </w:p>
        </w:tc>
      </w:tr>
      <w:tr w:rsidR="00C16F59" w:rsidRPr="00C16F59" w:rsidTr="00C5750D">
        <w:trPr>
          <w:gridAfter w:val="2"/>
          <w:wAfter w:w="7180" w:type="dxa"/>
        </w:trPr>
        <w:tc>
          <w:tcPr>
            <w:tcW w:w="55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C16F59" w:rsidRDefault="00C16F59" w:rsidP="004D0C12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</w:pPr>
            <w:r w:rsidRPr="00C16F59"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  <w:t> </w:t>
            </w:r>
          </w:p>
        </w:tc>
        <w:tc>
          <w:tcPr>
            <w:tcW w:w="46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59" w:rsidRPr="00C16F59" w:rsidRDefault="00C16F59" w:rsidP="004D0C12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</w:pPr>
          </w:p>
        </w:tc>
      </w:tr>
      <w:tr w:rsidR="00C16F59" w:rsidRPr="00C16F59" w:rsidTr="00C5750D">
        <w:trPr>
          <w:gridAfter w:val="2"/>
          <w:wAfter w:w="7180" w:type="dxa"/>
        </w:trPr>
        <w:tc>
          <w:tcPr>
            <w:tcW w:w="55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C16F59" w:rsidRDefault="00C16F59" w:rsidP="004D0C12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</w:pPr>
            <w:r w:rsidRPr="00C16F59"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  <w:t xml:space="preserve">  </w:t>
            </w:r>
          </w:p>
        </w:tc>
        <w:tc>
          <w:tcPr>
            <w:tcW w:w="46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59" w:rsidRPr="00C16F59" w:rsidRDefault="00C16F59" w:rsidP="004D0C12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</w:pPr>
          </w:p>
        </w:tc>
      </w:tr>
      <w:tr w:rsidR="00C16F59" w:rsidRPr="00C16F59" w:rsidTr="00C5750D">
        <w:trPr>
          <w:gridAfter w:val="2"/>
          <w:wAfter w:w="7180" w:type="dxa"/>
        </w:trPr>
        <w:tc>
          <w:tcPr>
            <w:tcW w:w="55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C16F59" w:rsidRDefault="00C16F59" w:rsidP="004D0C12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</w:pPr>
            <w:r w:rsidRPr="00C16F59"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  <w:t xml:space="preserve">  </w:t>
            </w:r>
          </w:p>
        </w:tc>
        <w:tc>
          <w:tcPr>
            <w:tcW w:w="46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59" w:rsidRPr="00C16F59" w:rsidRDefault="00C16F59" w:rsidP="004D0C12">
            <w:pPr>
              <w:spacing w:after="0" w:line="240" w:lineRule="auto"/>
              <w:ind w:left="-108"/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</w:pPr>
          </w:p>
        </w:tc>
      </w:tr>
      <w:tr w:rsidR="00C16F59" w:rsidRPr="00C16F59" w:rsidTr="00C5750D">
        <w:trPr>
          <w:gridAfter w:val="2"/>
          <w:wAfter w:w="7180" w:type="dxa"/>
        </w:trPr>
        <w:tc>
          <w:tcPr>
            <w:tcW w:w="55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C16F59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</w:pPr>
            <w:r w:rsidRPr="00C16F59"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  <w:t xml:space="preserve">  </w:t>
            </w:r>
          </w:p>
        </w:tc>
        <w:tc>
          <w:tcPr>
            <w:tcW w:w="46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59" w:rsidRPr="00C16F59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</w:pPr>
          </w:p>
        </w:tc>
      </w:tr>
      <w:tr w:rsidR="00C16F59" w:rsidRPr="00C16F59" w:rsidTr="00C5750D">
        <w:trPr>
          <w:gridAfter w:val="2"/>
          <w:wAfter w:w="7180" w:type="dxa"/>
        </w:trPr>
        <w:tc>
          <w:tcPr>
            <w:tcW w:w="5506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F59" w:rsidRPr="00C16F59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</w:pPr>
            <w:r w:rsidRPr="00C16F59"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  <w:t xml:space="preserve">  </w:t>
            </w:r>
          </w:p>
        </w:tc>
        <w:tc>
          <w:tcPr>
            <w:tcW w:w="4626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F59" w:rsidRPr="00C16F59" w:rsidRDefault="00C16F59" w:rsidP="00C16F59">
            <w:pPr>
              <w:spacing w:after="0" w:line="240" w:lineRule="auto"/>
              <w:rPr>
                <w:rFonts w:ascii="Century Gothic" w:eastAsia="Times New Roman" w:hAnsi="Century Gothic" w:cs="Times New Roman"/>
                <w:color w:val="808080"/>
                <w:sz w:val="27"/>
                <w:szCs w:val="27"/>
                <w:lang w:eastAsia="en-AU"/>
              </w:rPr>
            </w:pPr>
          </w:p>
        </w:tc>
      </w:tr>
    </w:tbl>
    <w:p w:rsidR="002355A3" w:rsidRDefault="002355A3" w:rsidP="004D0C12"/>
    <w:sectPr w:rsidR="00235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59"/>
    <w:rsid w:val="00006E56"/>
    <w:rsid w:val="002355A3"/>
    <w:rsid w:val="002435CB"/>
    <w:rsid w:val="003033B5"/>
    <w:rsid w:val="00392AEC"/>
    <w:rsid w:val="003F5E27"/>
    <w:rsid w:val="004D0C12"/>
    <w:rsid w:val="00790403"/>
    <w:rsid w:val="007A785D"/>
    <w:rsid w:val="00867C2B"/>
    <w:rsid w:val="00A02323"/>
    <w:rsid w:val="00B81E17"/>
    <w:rsid w:val="00C16F59"/>
    <w:rsid w:val="00C5750D"/>
    <w:rsid w:val="00C925EF"/>
    <w:rsid w:val="00D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4FB6D-B5A5-48F5-9AC9-D3B82A3E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024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6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drewmcilroy.com/PDF/plungeExhibition/Andrew%20McIlroy%20Aug09%20exhibition.htm" TargetMode="External"/><Relationship Id="rId13" Type="http://schemas.openxmlformats.org/officeDocument/2006/relationships/hyperlink" Target="http://www.andrewmcilroy.com/PDF/Art_Insight_September_2008.pdf" TargetMode="External"/><Relationship Id="rId18" Type="http://schemas.openxmlformats.org/officeDocument/2006/relationships/hyperlink" Target="http://www.andrewmcilroy.com/PDF/AX1287-10_Art_Collector_McIlroy2%5b1%5d.pdf" TargetMode="External"/><Relationship Id="rId26" Type="http://schemas.openxmlformats.org/officeDocument/2006/relationships/hyperlink" Target="http://www.andrewmcilroy.com/PDF/May06_Lar_Schall_Storrier_McIlroy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ndrewmcilroy.com/PDF/ArtInsightJune2007/Art%20Insight%20June%202007_m.pdf" TargetMode="External"/><Relationship Id="rId7" Type="http://schemas.openxmlformats.org/officeDocument/2006/relationships/hyperlink" Target="http://www.andrewmcilroy.com/PDF/TheAustralianFeb2010/The-Australian-andrew-fords-novel-inspiration.pdf" TargetMode="External"/><Relationship Id="rId12" Type="http://schemas.openxmlformats.org/officeDocument/2006/relationships/hyperlink" Target="http://www.andrewmcilroy.com/PDF/andrew_mcilroy_2.pdf" TargetMode="External"/><Relationship Id="rId17" Type="http://schemas.openxmlformats.org/officeDocument/2006/relationships/hyperlink" Target="http://www.andrewmcilroy.com/PDF/AX1378_McIlroy_Catalogue_03%5b1%5d.pdf" TargetMode="External"/><Relationship Id="rId25" Type="http://schemas.openxmlformats.org/officeDocument/2006/relationships/hyperlink" Target="http://www.andrewmcilroy.com/PDF/ArtInsight_September2006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drewmcilroy.com/PDF/AndrewMcilroyAxiaModernArt.pdf" TargetMode="External"/><Relationship Id="rId20" Type="http://schemas.openxmlformats.org/officeDocument/2006/relationships/hyperlink" Target="http://www.andrewmcilroy.com/PDF/andrew%20mcilroy.pdf" TargetMode="External"/><Relationship Id="rId29" Type="http://schemas.openxmlformats.org/officeDocument/2006/relationships/hyperlink" Target="http://www.andrewmcilroy.com/PDF/LittleBay/Little_Bay_Beach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tshub.com.au/au/news-article/profiles/visual-arts/andrew-mcilroy-artist-180457" TargetMode="External"/><Relationship Id="rId11" Type="http://schemas.openxmlformats.org/officeDocument/2006/relationships/hyperlink" Target="http://www.andrewmcilroy.com/PDF/australian_art_collect_feb_2009.pdf" TargetMode="External"/><Relationship Id="rId24" Type="http://schemas.openxmlformats.org/officeDocument/2006/relationships/hyperlink" Target="http://www.andrewmcilroy.com/PDF/insight_october_06/ArtInsight_October2006.htm" TargetMode="External"/><Relationship Id="rId5" Type="http://schemas.openxmlformats.org/officeDocument/2006/relationships/hyperlink" Target="http://www.andrewmcilroy.com/PDF/leader_feb_2010/plunging_in_tumult.pdf" TargetMode="External"/><Relationship Id="rId15" Type="http://schemas.openxmlformats.org/officeDocument/2006/relationships/hyperlink" Target="http://www.artequity.com.au/insight/0808/" TargetMode="External"/><Relationship Id="rId23" Type="http://schemas.openxmlformats.org/officeDocument/2006/relationships/hyperlink" Target="http://www.andrewmcilroy.com/PDF/ArtInsightMay2007.pdf" TargetMode="External"/><Relationship Id="rId28" Type="http://schemas.openxmlformats.org/officeDocument/2006/relationships/hyperlink" Target="http://www.andrewmcilroy.com/PDF/ARTIST%20PROFILE%20by%20Carrie%20Lumby.pdf" TargetMode="External"/><Relationship Id="rId10" Type="http://schemas.openxmlformats.org/officeDocument/2006/relationships/hyperlink" Target="http://www.andrewmcilroy.com/PDF/ArtInsightFeb2009/Art%20Insight%20February%202009.htm" TargetMode="External"/><Relationship Id="rId19" Type="http://schemas.openxmlformats.org/officeDocument/2006/relationships/hyperlink" Target="http://www.andrewmcilroy.com/index.htm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andrewmcilroy.com/PDF/melbourne-leader2010/underwater-dreaming.pdf" TargetMode="External"/><Relationship Id="rId9" Type="http://schemas.openxmlformats.org/officeDocument/2006/relationships/hyperlink" Target="http://www.andrewmcilroy.com/PDF/plungeExhibition/Art%20Insight%20July-August%202009.htm" TargetMode="External"/><Relationship Id="rId14" Type="http://schemas.openxmlformats.org/officeDocument/2006/relationships/hyperlink" Target="http://www.andrewmcilroy.com/PDF/Andrew-McIlroy_v2.pdf" TargetMode="External"/><Relationship Id="rId22" Type="http://schemas.openxmlformats.org/officeDocument/2006/relationships/hyperlink" Target="http://www.andrewmcilroy.com/PDF/article9.pdf" TargetMode="External"/><Relationship Id="rId27" Type="http://schemas.openxmlformats.org/officeDocument/2006/relationships/hyperlink" Target="http://www.andrewmcilroy.com/PDF/ArtInsightMay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McIlroy</dc:creator>
  <cp:keywords/>
  <dc:description/>
  <cp:lastModifiedBy>Andrew Mcilroy</cp:lastModifiedBy>
  <cp:revision>2</cp:revision>
  <dcterms:created xsi:type="dcterms:W3CDTF">2018-03-05T03:48:00Z</dcterms:created>
  <dcterms:modified xsi:type="dcterms:W3CDTF">2018-03-05T03:48:00Z</dcterms:modified>
</cp:coreProperties>
</file>